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38A8" w14:textId="77777777" w:rsidR="00686FEE" w:rsidRPr="00452413" w:rsidRDefault="00686FEE" w:rsidP="00686FEE">
      <w:pPr>
        <w:jc w:val="center"/>
        <w:rPr>
          <w:b/>
          <w:bCs/>
          <w:sz w:val="28"/>
          <w:szCs w:val="28"/>
        </w:rPr>
      </w:pPr>
      <w:r w:rsidRPr="00452413">
        <w:rPr>
          <w:b/>
          <w:bCs/>
          <w:sz w:val="28"/>
          <w:szCs w:val="28"/>
        </w:rPr>
        <w:t>Réunion du Conseil Paroissial Beaugency – Tavers</w:t>
      </w:r>
    </w:p>
    <w:p w14:paraId="12DF701B" w14:textId="77777777" w:rsidR="00686FEE" w:rsidRPr="00452413" w:rsidRDefault="00686FEE" w:rsidP="00686F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septembre 2021</w:t>
      </w:r>
    </w:p>
    <w:p w14:paraId="20DC8504" w14:textId="77777777" w:rsidR="00686FEE" w:rsidRPr="000F0D3A" w:rsidRDefault="00686FEE" w:rsidP="00686FEE">
      <w:p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Présents : </w:t>
      </w:r>
    </w:p>
    <w:p w14:paraId="46E7AFB0" w14:textId="77777777" w:rsidR="00686FEE" w:rsidRDefault="00686FEE" w:rsidP="00686FEE">
      <w:pPr>
        <w:spacing w:after="0" w:line="240" w:lineRule="auto"/>
        <w:ind w:left="360"/>
        <w:rPr>
          <w:sz w:val="20"/>
          <w:szCs w:val="20"/>
        </w:rPr>
      </w:pPr>
      <w:r w:rsidRPr="002C4096">
        <w:rPr>
          <w:sz w:val="20"/>
          <w:szCs w:val="20"/>
        </w:rPr>
        <w:t xml:space="preserve">Père Alain </w:t>
      </w:r>
      <w:proofErr w:type="spellStart"/>
      <w:r w:rsidRPr="002C4096">
        <w:rPr>
          <w:sz w:val="20"/>
          <w:szCs w:val="20"/>
        </w:rPr>
        <w:t>Nougayrède</w:t>
      </w:r>
      <w:proofErr w:type="spellEnd"/>
    </w:p>
    <w:p w14:paraId="414BC67C" w14:textId="77777777" w:rsidR="00686FEE" w:rsidRPr="002C4096" w:rsidRDefault="00686FEE" w:rsidP="00686FE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Père </w:t>
      </w:r>
      <w:proofErr w:type="spellStart"/>
      <w:r>
        <w:rPr>
          <w:sz w:val="20"/>
          <w:szCs w:val="20"/>
        </w:rPr>
        <w:t>Eric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Rochetaillade</w:t>
      </w:r>
      <w:proofErr w:type="spellEnd"/>
    </w:p>
    <w:p w14:paraId="130A4AD5" w14:textId="77777777" w:rsidR="00686FEE" w:rsidRDefault="00686FEE" w:rsidP="00686FEE">
      <w:pPr>
        <w:ind w:left="360"/>
      </w:pPr>
      <w:r>
        <w:t>Sœur Brigitte Marie</w:t>
      </w:r>
    </w:p>
    <w:p w14:paraId="0CE5814F" w14:textId="77777777" w:rsidR="00686FEE" w:rsidRPr="002C4096" w:rsidRDefault="00686FEE" w:rsidP="00686FEE">
      <w:pPr>
        <w:spacing w:after="0" w:line="240" w:lineRule="auto"/>
        <w:ind w:left="360"/>
        <w:rPr>
          <w:sz w:val="20"/>
          <w:szCs w:val="20"/>
        </w:rPr>
      </w:pPr>
      <w:r w:rsidRPr="002C4096">
        <w:rPr>
          <w:sz w:val="20"/>
          <w:szCs w:val="20"/>
        </w:rPr>
        <w:t xml:space="preserve">Denise </w:t>
      </w:r>
      <w:proofErr w:type="spellStart"/>
      <w:r w:rsidRPr="002C4096">
        <w:rPr>
          <w:sz w:val="20"/>
          <w:szCs w:val="20"/>
        </w:rPr>
        <w:t>Relandeau</w:t>
      </w:r>
      <w:proofErr w:type="spellEnd"/>
    </w:p>
    <w:p w14:paraId="5B9E6274" w14:textId="77777777" w:rsidR="00686FEE" w:rsidRPr="002C4096" w:rsidRDefault="00686FEE" w:rsidP="00686FEE">
      <w:pPr>
        <w:spacing w:after="0" w:line="240" w:lineRule="auto"/>
        <w:ind w:left="360"/>
        <w:rPr>
          <w:sz w:val="20"/>
          <w:szCs w:val="20"/>
        </w:rPr>
      </w:pPr>
      <w:r w:rsidRPr="002C4096">
        <w:rPr>
          <w:sz w:val="20"/>
          <w:szCs w:val="20"/>
        </w:rPr>
        <w:t xml:space="preserve">Jean </w:t>
      </w:r>
      <w:proofErr w:type="spellStart"/>
      <w:r w:rsidRPr="002C4096">
        <w:rPr>
          <w:sz w:val="20"/>
          <w:szCs w:val="20"/>
        </w:rPr>
        <w:t>Rassam</w:t>
      </w:r>
      <w:proofErr w:type="spellEnd"/>
    </w:p>
    <w:p w14:paraId="6633E32A" w14:textId="77777777" w:rsidR="00686FEE" w:rsidRPr="002C4096" w:rsidRDefault="00686FEE" w:rsidP="00686FEE">
      <w:pPr>
        <w:spacing w:after="0" w:line="240" w:lineRule="auto"/>
        <w:ind w:left="360"/>
        <w:rPr>
          <w:sz w:val="20"/>
          <w:szCs w:val="20"/>
        </w:rPr>
      </w:pPr>
      <w:r w:rsidRPr="002C4096">
        <w:rPr>
          <w:sz w:val="20"/>
          <w:szCs w:val="20"/>
        </w:rPr>
        <w:t>Jean-Marie Bouhier</w:t>
      </w:r>
    </w:p>
    <w:p w14:paraId="6F9EB917" w14:textId="77777777" w:rsidR="00686FEE" w:rsidRPr="002C4096" w:rsidRDefault="00686FEE" w:rsidP="00686FEE">
      <w:pPr>
        <w:spacing w:after="0" w:line="240" w:lineRule="auto"/>
        <w:ind w:left="360"/>
        <w:rPr>
          <w:sz w:val="20"/>
          <w:szCs w:val="20"/>
        </w:rPr>
      </w:pPr>
      <w:r w:rsidRPr="002C4096">
        <w:rPr>
          <w:sz w:val="20"/>
          <w:szCs w:val="20"/>
        </w:rPr>
        <w:t>Marc Bouton</w:t>
      </w:r>
    </w:p>
    <w:p w14:paraId="372FAAB5" w14:textId="77777777" w:rsidR="00686FEE" w:rsidRPr="002C4096" w:rsidRDefault="00686FEE" w:rsidP="00686FEE">
      <w:pPr>
        <w:spacing w:after="0" w:line="240" w:lineRule="auto"/>
        <w:ind w:left="360"/>
        <w:rPr>
          <w:sz w:val="20"/>
          <w:szCs w:val="20"/>
        </w:rPr>
      </w:pPr>
      <w:r w:rsidRPr="002C4096">
        <w:rPr>
          <w:sz w:val="20"/>
          <w:szCs w:val="20"/>
        </w:rPr>
        <w:t xml:space="preserve">Jacques </w:t>
      </w:r>
      <w:proofErr w:type="spellStart"/>
      <w:r w:rsidRPr="002C4096">
        <w:rPr>
          <w:sz w:val="20"/>
          <w:szCs w:val="20"/>
        </w:rPr>
        <w:t>Mombazet</w:t>
      </w:r>
      <w:proofErr w:type="spellEnd"/>
      <w:r w:rsidRPr="002C4096">
        <w:rPr>
          <w:sz w:val="20"/>
          <w:szCs w:val="20"/>
        </w:rPr>
        <w:t xml:space="preserve"> </w:t>
      </w:r>
    </w:p>
    <w:p w14:paraId="3AB4A544" w14:textId="77777777" w:rsidR="00686FEE" w:rsidRPr="002C4096" w:rsidRDefault="00686FEE" w:rsidP="00686FEE">
      <w:pPr>
        <w:spacing w:after="0" w:line="240" w:lineRule="auto"/>
        <w:ind w:left="360"/>
        <w:rPr>
          <w:sz w:val="20"/>
          <w:szCs w:val="20"/>
        </w:rPr>
      </w:pPr>
      <w:r w:rsidRPr="002C4096">
        <w:rPr>
          <w:sz w:val="20"/>
          <w:szCs w:val="20"/>
        </w:rPr>
        <w:t xml:space="preserve">Serge </w:t>
      </w:r>
      <w:proofErr w:type="spellStart"/>
      <w:r w:rsidRPr="002C4096">
        <w:rPr>
          <w:sz w:val="20"/>
          <w:szCs w:val="20"/>
        </w:rPr>
        <w:t>Huiban</w:t>
      </w:r>
      <w:proofErr w:type="spellEnd"/>
    </w:p>
    <w:p w14:paraId="3F34EE6E" w14:textId="77777777" w:rsidR="00686FEE" w:rsidRDefault="00686FEE" w:rsidP="00686FEE">
      <w:r>
        <w:t>Excusés :</w:t>
      </w:r>
    </w:p>
    <w:p w14:paraId="6CABCBCC" w14:textId="77777777" w:rsidR="00686FEE" w:rsidRDefault="00686FEE" w:rsidP="00686FEE">
      <w:pPr>
        <w:ind w:left="360"/>
      </w:pPr>
      <w:r>
        <w:t>Nathalie Lagarde</w:t>
      </w:r>
    </w:p>
    <w:p w14:paraId="15B64926" w14:textId="77777777" w:rsidR="00686FEE" w:rsidRDefault="00686FEE" w:rsidP="00686FEE">
      <w:r>
        <w:t xml:space="preserve">      </w:t>
      </w:r>
    </w:p>
    <w:p w14:paraId="0D20E9FC" w14:textId="77777777" w:rsidR="00686FEE" w:rsidRDefault="00686FEE" w:rsidP="00686FEE"/>
    <w:p w14:paraId="42BD1E58" w14:textId="77777777" w:rsidR="00686FEE" w:rsidRPr="00EB4D76" w:rsidRDefault="00686FEE" w:rsidP="00686FEE">
      <w:pPr>
        <w:pStyle w:val="Paragraphedeliste"/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Prière de début de la réunion : lecture de lettre de St Paul aux Colossiens  </w:t>
      </w:r>
    </w:p>
    <w:p w14:paraId="6C41FFD7" w14:textId="77777777" w:rsidR="00686FEE" w:rsidRPr="00CB48EB" w:rsidRDefault="00686FEE" w:rsidP="00686FEE">
      <w:pPr>
        <w:pStyle w:val="Paragraphedeliste"/>
        <w:numPr>
          <w:ilvl w:val="0"/>
          <w:numId w:val="2"/>
        </w:numPr>
        <w:ind w:left="714" w:hanging="357"/>
        <w:rPr>
          <w:sz w:val="24"/>
          <w:szCs w:val="24"/>
        </w:rPr>
      </w:pPr>
      <w:r w:rsidRPr="00CB48EB">
        <w:rPr>
          <w:sz w:val="24"/>
          <w:szCs w:val="24"/>
        </w:rPr>
        <w:t xml:space="preserve">Accueil du Père </w:t>
      </w:r>
      <w:proofErr w:type="spellStart"/>
      <w:r w:rsidRPr="00CB48EB">
        <w:rPr>
          <w:sz w:val="24"/>
          <w:szCs w:val="24"/>
        </w:rPr>
        <w:t>Eric</w:t>
      </w:r>
      <w:proofErr w:type="spellEnd"/>
      <w:r w:rsidRPr="00CB48EB">
        <w:rPr>
          <w:sz w:val="24"/>
          <w:szCs w:val="24"/>
        </w:rPr>
        <w:t xml:space="preserve"> </w:t>
      </w:r>
      <w:proofErr w:type="spellStart"/>
      <w:r w:rsidRPr="00CB48EB">
        <w:rPr>
          <w:sz w:val="24"/>
          <w:szCs w:val="24"/>
        </w:rPr>
        <w:t>Rochetaillade</w:t>
      </w:r>
      <w:proofErr w:type="spellEnd"/>
      <w:r w:rsidRPr="00CB48EB">
        <w:rPr>
          <w:sz w:val="24"/>
          <w:szCs w:val="24"/>
        </w:rPr>
        <w:t xml:space="preserve"> et de Sœur Brigitte Marie en remplacement de Sœur Marie Colette </w:t>
      </w:r>
    </w:p>
    <w:p w14:paraId="3B00CE32" w14:textId="77777777" w:rsidR="00686FEE" w:rsidRPr="002C4096" w:rsidRDefault="00686FEE" w:rsidP="00686FE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2C4096">
        <w:rPr>
          <w:b/>
          <w:bCs/>
          <w:sz w:val="28"/>
          <w:szCs w:val="28"/>
        </w:rPr>
        <w:t>TRAVAUX </w:t>
      </w:r>
      <w:r w:rsidRPr="002C4096">
        <w:rPr>
          <w:sz w:val="28"/>
          <w:szCs w:val="28"/>
        </w:rPr>
        <w:t>:</w:t>
      </w:r>
    </w:p>
    <w:p w14:paraId="28F32E01" w14:textId="77777777" w:rsidR="00686FEE" w:rsidRDefault="00686FEE" w:rsidP="00686FEE">
      <w:pPr>
        <w:pStyle w:val="Paragraphedelist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7254C5">
        <w:rPr>
          <w:b/>
          <w:bCs/>
          <w:sz w:val="24"/>
          <w:szCs w:val="24"/>
        </w:rPr>
        <w:t>Chauffage abbatiale</w:t>
      </w:r>
      <w:r>
        <w:rPr>
          <w:sz w:val="24"/>
          <w:szCs w:val="24"/>
        </w:rPr>
        <w:t xml:space="preserve">: Suite à la réunion de Conseil extraordinaire du 9 juillet, au cours duquel le Conseil avait étudié les solutions chiffrées du Cabinet d’études missionné par la Municipalité,  le Conseil avait exprimé le souhait que la Sté </w:t>
      </w:r>
      <w:proofErr w:type="spellStart"/>
      <w:r>
        <w:rPr>
          <w:sz w:val="24"/>
          <w:szCs w:val="24"/>
        </w:rPr>
        <w:t>Goullioud</w:t>
      </w:r>
      <w:proofErr w:type="spellEnd"/>
      <w:r>
        <w:rPr>
          <w:sz w:val="24"/>
          <w:szCs w:val="24"/>
        </w:rPr>
        <w:t xml:space="preserve"> soit consultée par les services municipaux pour savoir si la solution dénommée S2.1 (générateur à air pulsé gaz naturel)  pouvait ultérieurement évoluer vers la solution S2.2 plus performante ( toujours générateur d’air pulsé gaz naturel avec modification du réseau aéraulique) ; le but est d’obtenir une solution de chauffage rapidement, sachant que la solution S2.2 plus performante nécessite des autorisations longues et que le coût est sensiblement  plus élevé ;</w:t>
      </w:r>
    </w:p>
    <w:p w14:paraId="1438AE0A" w14:textId="77777777" w:rsidR="00686FEE" w:rsidRDefault="00686FEE" w:rsidP="00686FEE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74738">
        <w:rPr>
          <w:sz w:val="24"/>
          <w:szCs w:val="24"/>
        </w:rPr>
        <w:t>Concernant l’investissement</w:t>
      </w:r>
      <w:r>
        <w:rPr>
          <w:sz w:val="24"/>
          <w:szCs w:val="24"/>
        </w:rPr>
        <w:t>, la Municipalité a précisé le montant budgété et le   montant des subventions ; mais il reste à couvrir entre 35000€ et 55000€ si le désamiantage est nécessaire, montant sur lequel la Municipalité souhaite connaître la participation de la Paroisse ; différentes solutions sont à l’étude, un groupe de travail a été mis en place au sein du Conseil.</w:t>
      </w:r>
    </w:p>
    <w:p w14:paraId="5D7968A8" w14:textId="77777777" w:rsidR="00686FEE" w:rsidRDefault="00686FEE" w:rsidP="00686FEE">
      <w:pPr>
        <w:ind w:left="357"/>
        <w:rPr>
          <w:sz w:val="24"/>
          <w:szCs w:val="24"/>
        </w:rPr>
      </w:pPr>
      <w:r w:rsidRPr="00F272CC">
        <w:rPr>
          <w:b/>
          <w:bCs/>
          <w:sz w:val="24"/>
          <w:szCs w:val="24"/>
        </w:rPr>
        <w:t xml:space="preserve">      Fuite abbatiale</w:t>
      </w:r>
      <w:r>
        <w:rPr>
          <w:sz w:val="24"/>
          <w:szCs w:val="24"/>
        </w:rPr>
        <w:t> : la réparation de la toiture a bien été effectuée ; une demande de prise en charge par les assurances a été demandée pour les dégradations de la sacristie : réunion mercredi 8/09</w:t>
      </w:r>
    </w:p>
    <w:p w14:paraId="15B0E99F" w14:textId="77777777" w:rsidR="00686FEE" w:rsidRPr="00774738" w:rsidRDefault="00686FEE" w:rsidP="00686FEE">
      <w:pPr>
        <w:rPr>
          <w:sz w:val="24"/>
          <w:szCs w:val="24"/>
        </w:rPr>
      </w:pPr>
    </w:p>
    <w:p w14:paraId="3EFF4484" w14:textId="77777777" w:rsidR="00686FEE" w:rsidRPr="00D73889" w:rsidRDefault="00686FEE" w:rsidP="00686FEE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D73889">
        <w:rPr>
          <w:b/>
          <w:bCs/>
          <w:sz w:val="24"/>
          <w:szCs w:val="24"/>
        </w:rPr>
        <w:t>Travaux St Dominique</w:t>
      </w:r>
      <w:r>
        <w:rPr>
          <w:sz w:val="24"/>
          <w:szCs w:val="24"/>
        </w:rPr>
        <w:t> : l’inventaire des travaux et en particulier les décollements de l’habillage ont également été pris en compte par Monsieur Lainé : en attente réponse</w:t>
      </w:r>
    </w:p>
    <w:p w14:paraId="61F447EE" w14:textId="77777777" w:rsidR="00686FEE" w:rsidRPr="00D73889" w:rsidRDefault="00686FEE" w:rsidP="00686FEE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D73889">
        <w:rPr>
          <w:b/>
          <w:bCs/>
          <w:sz w:val="24"/>
          <w:szCs w:val="24"/>
        </w:rPr>
        <w:lastRenderedPageBreak/>
        <w:t>Travaux église St</w:t>
      </w:r>
      <w:r>
        <w:rPr>
          <w:b/>
          <w:bCs/>
          <w:sz w:val="24"/>
          <w:szCs w:val="24"/>
        </w:rPr>
        <w:t xml:space="preserve"> Jean</w:t>
      </w:r>
      <w:r w:rsidRPr="00D73889">
        <w:rPr>
          <w:b/>
          <w:bCs/>
          <w:sz w:val="24"/>
          <w:szCs w:val="24"/>
        </w:rPr>
        <w:t xml:space="preserve"> Baptiste de Tavers</w:t>
      </w:r>
      <w:r>
        <w:rPr>
          <w:sz w:val="24"/>
          <w:szCs w:val="24"/>
        </w:rPr>
        <w:t xml:space="preserve"> : les travaux de menuiseries du porche et de peinture ont été réalisés ; </w:t>
      </w:r>
    </w:p>
    <w:p w14:paraId="73785657" w14:textId="77777777" w:rsidR="00686FEE" w:rsidRPr="006F173A" w:rsidRDefault="00686FEE" w:rsidP="00686F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F173A">
        <w:rPr>
          <w:b/>
          <w:bCs/>
          <w:sz w:val="24"/>
          <w:szCs w:val="24"/>
        </w:rPr>
        <w:t>Stationnement autour de l’Abbatiale :</w:t>
      </w:r>
      <w:r w:rsidRPr="006F173A">
        <w:rPr>
          <w:sz w:val="24"/>
          <w:szCs w:val="24"/>
        </w:rPr>
        <w:t xml:space="preserve"> </w:t>
      </w:r>
      <w:r>
        <w:rPr>
          <w:sz w:val="24"/>
          <w:szCs w:val="24"/>
        </w:rPr>
        <w:t>Le Conseil déplore que les demandes de la Paroisse n’aient pas été prises en compte ; il n’existe plus aucune place « réservé au clergé », ce qui pose problème pour les opérations de chargement / déchargement</w:t>
      </w:r>
      <w:r w:rsidRPr="006F173A">
        <w:rPr>
          <w:sz w:val="24"/>
          <w:szCs w:val="24"/>
        </w:rPr>
        <w:t xml:space="preserve"> </w:t>
      </w:r>
    </w:p>
    <w:p w14:paraId="6A95427C" w14:textId="77777777" w:rsidR="00686FEE" w:rsidRPr="006F173A" w:rsidRDefault="00686FEE" w:rsidP="00686F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F173A">
        <w:rPr>
          <w:b/>
          <w:bCs/>
          <w:sz w:val="24"/>
          <w:szCs w:val="24"/>
        </w:rPr>
        <w:t>Transformation du jardin du Presbytère en square :</w:t>
      </w:r>
      <w:r w:rsidRPr="006F173A">
        <w:rPr>
          <w:sz w:val="24"/>
          <w:szCs w:val="24"/>
        </w:rPr>
        <w:t xml:space="preserve"> </w:t>
      </w:r>
      <w:r>
        <w:rPr>
          <w:sz w:val="24"/>
          <w:szCs w:val="24"/>
        </w:rPr>
        <w:t>les aménagements ont été réalisées très rapidement par les services municipaux.</w:t>
      </w:r>
    </w:p>
    <w:p w14:paraId="7B248B0D" w14:textId="77777777" w:rsidR="00686FEE" w:rsidRDefault="00686FEE" w:rsidP="00686FEE">
      <w:pPr>
        <w:ind w:left="720" w:hanging="360"/>
        <w:rPr>
          <w:sz w:val="24"/>
          <w:szCs w:val="24"/>
        </w:rPr>
      </w:pPr>
    </w:p>
    <w:p w14:paraId="43F7632A" w14:textId="77777777" w:rsidR="00686FEE" w:rsidRPr="002C4096" w:rsidRDefault="00686FEE" w:rsidP="00686FEE">
      <w:pPr>
        <w:pStyle w:val="Paragraphedeliste"/>
        <w:numPr>
          <w:ilvl w:val="0"/>
          <w:numId w:val="4"/>
        </w:numPr>
        <w:ind w:left="284" w:hanging="426"/>
        <w:rPr>
          <w:b/>
          <w:bCs/>
          <w:sz w:val="28"/>
          <w:szCs w:val="28"/>
        </w:rPr>
      </w:pPr>
      <w:r w:rsidRPr="002C4096">
        <w:rPr>
          <w:b/>
          <w:bCs/>
          <w:sz w:val="28"/>
          <w:szCs w:val="28"/>
        </w:rPr>
        <w:t>PAROISSES</w:t>
      </w:r>
    </w:p>
    <w:p w14:paraId="04A41C67" w14:textId="77777777" w:rsidR="00686FEE" w:rsidRPr="00C963C2" w:rsidRDefault="00686FEE" w:rsidP="00686FEE">
      <w:pPr>
        <w:pStyle w:val="Paragraphedeliste"/>
        <w:numPr>
          <w:ilvl w:val="0"/>
          <w:numId w:val="1"/>
        </w:num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Animation des célébrations : </w:t>
      </w:r>
      <w:r>
        <w:rPr>
          <w:sz w:val="24"/>
          <w:szCs w:val="24"/>
        </w:rPr>
        <w:t>nécessité de renforcer les équipes actuelles</w:t>
      </w:r>
      <w:r>
        <w:rPr>
          <w:b/>
          <w:bCs/>
          <w:sz w:val="24"/>
          <w:szCs w:val="24"/>
        </w:rPr>
        <w:t xml:space="preserve"> </w:t>
      </w:r>
    </w:p>
    <w:p w14:paraId="26E23C3D" w14:textId="77777777" w:rsidR="00686FEE" w:rsidRPr="000F0D3A" w:rsidRDefault="00686FEE" w:rsidP="00686FEE">
      <w:pPr>
        <w:pStyle w:val="Paragraphedeliste"/>
        <w:numPr>
          <w:ilvl w:val="0"/>
          <w:numId w:val="2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Feuilles de chants</w:t>
      </w:r>
      <w:r w:rsidRPr="000F0D3A">
        <w:rPr>
          <w:sz w:val="24"/>
          <w:szCs w:val="24"/>
        </w:rPr>
        <w:t xml:space="preserve"> : </w:t>
      </w:r>
    </w:p>
    <w:p w14:paraId="502DB911" w14:textId="77777777" w:rsidR="00686FEE" w:rsidRDefault="00686FEE" w:rsidP="00686FEE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Un livret de chant a été mis à disposition des paroisses du Groupement, livret destiné à être utilisé pendant plusieurs années ; </w:t>
      </w:r>
    </w:p>
    <w:p w14:paraId="052190E7" w14:textId="77777777" w:rsidR="00686FEE" w:rsidRDefault="00686FEE" w:rsidP="00686FEE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>
        <w:rPr>
          <w:sz w:val="24"/>
          <w:szCs w:val="24"/>
        </w:rPr>
        <w:t>Pour la période l’Avent, un petit groupe soumettra une proposition aux équipes liturgiques, pour un livret spécifique.</w:t>
      </w:r>
    </w:p>
    <w:p w14:paraId="73C0AB95" w14:textId="6EB61B17" w:rsidR="00686FEE" w:rsidRDefault="00686FEE" w:rsidP="00686FEE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 w:rsidRPr="00B7605C">
        <w:rPr>
          <w:b/>
          <w:bCs/>
          <w:sz w:val="24"/>
          <w:szCs w:val="24"/>
        </w:rPr>
        <w:t>Messe d’installation</w:t>
      </w:r>
      <w:r>
        <w:rPr>
          <w:b/>
          <w:bCs/>
          <w:sz w:val="24"/>
          <w:szCs w:val="24"/>
        </w:rPr>
        <w:t xml:space="preserve"> </w:t>
      </w:r>
      <w:r w:rsidRPr="00686FEE">
        <w:rPr>
          <w:b/>
          <w:bCs/>
          <w:sz w:val="24"/>
          <w:szCs w:val="24"/>
        </w:rPr>
        <w:t>dimanche 26 septembre à 10h30 à l’abbatiale de Beaugency</w:t>
      </w:r>
      <w:r>
        <w:rPr>
          <w:sz w:val="24"/>
          <w:szCs w:val="24"/>
        </w:rPr>
        <w:t xml:space="preserve">, messe de Groupement célébrée par le Vicaire Général Karl-Aymeric de </w:t>
      </w:r>
      <w:proofErr w:type="gramStart"/>
      <w:r>
        <w:rPr>
          <w:sz w:val="24"/>
          <w:szCs w:val="24"/>
        </w:rPr>
        <w:t>Christen;</w:t>
      </w:r>
      <w:proofErr w:type="gramEnd"/>
      <w:r>
        <w:rPr>
          <w:sz w:val="24"/>
          <w:szCs w:val="24"/>
        </w:rPr>
        <w:t xml:space="preserve"> nouvelle  organisation de notre Groupement, avec l’arrivée du père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Rochetaillade</w:t>
      </w:r>
      <w:proofErr w:type="spellEnd"/>
      <w:r>
        <w:rPr>
          <w:sz w:val="24"/>
          <w:szCs w:val="24"/>
        </w:rPr>
        <w:t xml:space="preserve"> aux côtés du Père Alain </w:t>
      </w:r>
      <w:proofErr w:type="spellStart"/>
      <w:r>
        <w:rPr>
          <w:sz w:val="24"/>
          <w:szCs w:val="24"/>
        </w:rPr>
        <w:t>Nougayrède</w:t>
      </w:r>
      <w:proofErr w:type="spellEnd"/>
      <w:r>
        <w:rPr>
          <w:sz w:val="24"/>
          <w:szCs w:val="24"/>
        </w:rPr>
        <w:t xml:space="preserve"> </w:t>
      </w:r>
      <w:r w:rsidR="00516AB0">
        <w:rPr>
          <w:sz w:val="24"/>
          <w:szCs w:val="24"/>
        </w:rPr>
        <w:t xml:space="preserve">in </w:t>
      </w:r>
      <w:proofErr w:type="spellStart"/>
      <w:r w:rsidR="00516AB0">
        <w:rPr>
          <w:sz w:val="24"/>
          <w:szCs w:val="24"/>
        </w:rPr>
        <w:t>solidum</w:t>
      </w:r>
      <w:proofErr w:type="spellEnd"/>
      <w:r>
        <w:rPr>
          <w:sz w:val="24"/>
          <w:szCs w:val="24"/>
        </w:rPr>
        <w:t xml:space="preserve">, du Père Joël </w:t>
      </w:r>
      <w:proofErr w:type="spellStart"/>
      <w:r>
        <w:rPr>
          <w:sz w:val="24"/>
          <w:szCs w:val="24"/>
        </w:rPr>
        <w:t>Raveton</w:t>
      </w:r>
      <w:proofErr w:type="spellEnd"/>
      <w:r>
        <w:rPr>
          <w:sz w:val="24"/>
          <w:szCs w:val="24"/>
        </w:rPr>
        <w:t xml:space="preserve"> , de nos diacres ;  la messe sera suivie d’un apéritif offert et d’un repas tiré du sac</w:t>
      </w:r>
    </w:p>
    <w:p w14:paraId="41835FC6" w14:textId="77777777" w:rsidR="00686FEE" w:rsidRPr="00B7605C" w:rsidRDefault="00686FEE" w:rsidP="00686FEE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Célébration Notre Dame de Beaugency le dimanche 10 octobre, </w:t>
      </w:r>
      <w:r w:rsidRPr="00B7605C">
        <w:rPr>
          <w:sz w:val="24"/>
          <w:szCs w:val="24"/>
        </w:rPr>
        <w:t>suivi d’un apéritif</w:t>
      </w:r>
      <w:r>
        <w:rPr>
          <w:b/>
          <w:bCs/>
          <w:sz w:val="24"/>
          <w:szCs w:val="24"/>
        </w:rPr>
        <w:t xml:space="preserve"> </w:t>
      </w:r>
      <w:r w:rsidRPr="00B7605C">
        <w:rPr>
          <w:sz w:val="24"/>
          <w:szCs w:val="24"/>
        </w:rPr>
        <w:t>à la Chapelle Ste Anne</w:t>
      </w:r>
    </w:p>
    <w:p w14:paraId="67FE1774" w14:textId="77777777" w:rsidR="00686FEE" w:rsidRPr="00820819" w:rsidRDefault="00686FEE" w:rsidP="00686FEE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 w:rsidRPr="00820819">
        <w:rPr>
          <w:b/>
          <w:bCs/>
          <w:sz w:val="24"/>
          <w:szCs w:val="24"/>
        </w:rPr>
        <w:t>Accueil nouveaux arrivants :</w:t>
      </w:r>
      <w:r w:rsidRPr="00820819">
        <w:rPr>
          <w:sz w:val="24"/>
          <w:szCs w:val="24"/>
        </w:rPr>
        <w:t xml:space="preserve"> la date du 10 octobre 2021 est retenue,</w:t>
      </w:r>
      <w:r>
        <w:rPr>
          <w:sz w:val="24"/>
          <w:szCs w:val="24"/>
        </w:rPr>
        <w:t xml:space="preserve"> à l’issue de la célébration de Notre Dame de Beaugency</w:t>
      </w:r>
      <w:r w:rsidRPr="00820819">
        <w:rPr>
          <w:sz w:val="24"/>
          <w:szCs w:val="24"/>
        </w:rPr>
        <w:t xml:space="preserve"> ; </w:t>
      </w:r>
    </w:p>
    <w:p w14:paraId="19D6A5E5" w14:textId="77777777" w:rsidR="00686FEE" w:rsidRPr="00820819" w:rsidRDefault="00686FEE" w:rsidP="00686FEE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 w:rsidRPr="00820819">
        <w:rPr>
          <w:b/>
          <w:bCs/>
          <w:sz w:val="24"/>
          <w:szCs w:val="24"/>
        </w:rPr>
        <w:t>Liens avec les différents Services de la Pastorale</w:t>
      </w:r>
      <w:r w:rsidRPr="00820819">
        <w:rPr>
          <w:sz w:val="24"/>
          <w:szCs w:val="24"/>
        </w:rPr>
        <w:t xml:space="preserve"> : le conseil </w:t>
      </w:r>
      <w:r>
        <w:rPr>
          <w:sz w:val="24"/>
          <w:szCs w:val="24"/>
        </w:rPr>
        <w:t xml:space="preserve">souhaite </w:t>
      </w:r>
      <w:r w:rsidRPr="00820819">
        <w:rPr>
          <w:sz w:val="24"/>
          <w:szCs w:val="24"/>
        </w:rPr>
        <w:t>inviter l</w:t>
      </w:r>
      <w:r>
        <w:rPr>
          <w:sz w:val="24"/>
          <w:szCs w:val="24"/>
        </w:rPr>
        <w:t>’Aumônerie, puis les équipes liturgiques</w:t>
      </w:r>
    </w:p>
    <w:p w14:paraId="5AA6F31E" w14:textId="77777777" w:rsidR="00686FEE" w:rsidRDefault="00686FEE" w:rsidP="00686FEE">
      <w:pPr>
        <w:pStyle w:val="Paragraphedeliste"/>
        <w:numPr>
          <w:ilvl w:val="0"/>
          <w:numId w:val="2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Calendrier du groupement paroissial :</w:t>
      </w:r>
      <w:r>
        <w:rPr>
          <w:sz w:val="24"/>
          <w:szCs w:val="24"/>
        </w:rPr>
        <w:t xml:space="preserve"> suite à la réunion du 17 juin, il est consultable en </w:t>
      </w:r>
      <w:proofErr w:type="gramStart"/>
      <w:r>
        <w:rPr>
          <w:sz w:val="24"/>
          <w:szCs w:val="24"/>
        </w:rPr>
        <w:t>ligne;</w:t>
      </w:r>
      <w:proofErr w:type="gramEnd"/>
      <w:r>
        <w:rPr>
          <w:sz w:val="24"/>
          <w:szCs w:val="24"/>
        </w:rPr>
        <w:t xml:space="preserve"> </w:t>
      </w:r>
    </w:p>
    <w:p w14:paraId="51C9B730" w14:textId="77777777" w:rsidR="00686FEE" w:rsidRPr="000F0D3A" w:rsidRDefault="00686FEE" w:rsidP="00686FEE">
      <w:pPr>
        <w:pStyle w:val="Paragraphedeliste"/>
        <w:numPr>
          <w:ilvl w:val="0"/>
          <w:numId w:val="2"/>
        </w:numPr>
        <w:ind w:left="357"/>
        <w:rPr>
          <w:sz w:val="24"/>
          <w:szCs w:val="24"/>
        </w:rPr>
      </w:pPr>
      <w:r w:rsidRPr="000D2F13">
        <w:rPr>
          <w:b/>
          <w:bCs/>
          <w:sz w:val="24"/>
          <w:szCs w:val="24"/>
        </w:rPr>
        <w:t xml:space="preserve">Prochain Conseil </w:t>
      </w:r>
      <w:r>
        <w:rPr>
          <w:b/>
          <w:bCs/>
          <w:sz w:val="24"/>
          <w:szCs w:val="24"/>
        </w:rPr>
        <w:t xml:space="preserve">18 octobre </w:t>
      </w:r>
      <w:r>
        <w:rPr>
          <w:sz w:val="24"/>
          <w:szCs w:val="24"/>
        </w:rPr>
        <w:t>à 20h00</w:t>
      </w:r>
      <w:r w:rsidRPr="000D2F13">
        <w:rPr>
          <w:b/>
          <w:bCs/>
          <w:sz w:val="24"/>
          <w:szCs w:val="24"/>
        </w:rPr>
        <w:t>,</w:t>
      </w:r>
      <w:r w:rsidRPr="000F0D3A">
        <w:rPr>
          <w:sz w:val="24"/>
          <w:szCs w:val="24"/>
        </w:rPr>
        <w:t xml:space="preserve"> à la Maison de la Parole</w:t>
      </w:r>
      <w:r>
        <w:rPr>
          <w:sz w:val="24"/>
          <w:szCs w:val="24"/>
        </w:rPr>
        <w:t xml:space="preserve"> </w:t>
      </w:r>
    </w:p>
    <w:p w14:paraId="42859EDA" w14:textId="77777777" w:rsidR="00686FEE" w:rsidRPr="000F0D3A" w:rsidRDefault="00686FEE" w:rsidP="00686FEE">
      <w:pPr>
        <w:pStyle w:val="Paragraphedeliste"/>
        <w:ind w:left="357"/>
        <w:rPr>
          <w:sz w:val="24"/>
          <w:szCs w:val="24"/>
        </w:rPr>
      </w:pPr>
      <w:r w:rsidRPr="000F0D3A">
        <w:rPr>
          <w:sz w:val="24"/>
          <w:szCs w:val="24"/>
        </w:rPr>
        <w:t xml:space="preserve">Ordre du jour à définir 15j avant et à valider 8 jours avant la réunion </w:t>
      </w:r>
    </w:p>
    <w:p w14:paraId="5967189F" w14:textId="77777777" w:rsidR="00F72321" w:rsidRDefault="00F72321"/>
    <w:sectPr w:rsidR="00F7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35FB"/>
    <w:multiLevelType w:val="hybridMultilevel"/>
    <w:tmpl w:val="44468A90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0D703C0"/>
    <w:multiLevelType w:val="hybridMultilevel"/>
    <w:tmpl w:val="1E2E39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7725154"/>
    <w:multiLevelType w:val="hybridMultilevel"/>
    <w:tmpl w:val="065654AE"/>
    <w:lvl w:ilvl="0" w:tplc="F956EB62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EE"/>
    <w:rsid w:val="00516AB0"/>
    <w:rsid w:val="00686FEE"/>
    <w:rsid w:val="009725A4"/>
    <w:rsid w:val="00F7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0DE2"/>
  <w15:chartTrackingRefBased/>
  <w15:docId w15:val="{DD9F3812-7668-49C0-A851-10FFAA71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</dc:creator>
  <cp:keywords/>
  <dc:description/>
  <cp:lastModifiedBy>jocelyne</cp:lastModifiedBy>
  <cp:revision>2</cp:revision>
  <dcterms:created xsi:type="dcterms:W3CDTF">2021-09-13T14:51:00Z</dcterms:created>
  <dcterms:modified xsi:type="dcterms:W3CDTF">2021-09-13T14:51:00Z</dcterms:modified>
</cp:coreProperties>
</file>