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743F" w14:textId="77777777" w:rsidR="00F73842" w:rsidRPr="00F73842" w:rsidRDefault="00F73842" w:rsidP="00F73842">
      <w:pPr>
        <w:spacing w:after="0" w:line="240" w:lineRule="auto"/>
        <w:ind w:left="1920"/>
        <w:rPr>
          <w:rFonts w:ascii="Times New Roman" w:eastAsia="Times New Roman" w:hAnsi="Times New Roman" w:cs="Times New Roman"/>
          <w:sz w:val="24"/>
          <w:szCs w:val="24"/>
        </w:rPr>
      </w:pPr>
      <w:r w:rsidRPr="00F73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Participation financière des familles </w:t>
      </w:r>
    </w:p>
    <w:p w14:paraId="185850FB" w14:textId="16F392AD" w:rsidR="00F73842" w:rsidRDefault="00F73842" w:rsidP="00F73842">
      <w:pPr>
        <w:spacing w:after="0" w:line="240" w:lineRule="auto"/>
        <w:ind w:left="19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F73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à</w:t>
      </w:r>
      <w:proofErr w:type="gramEnd"/>
      <w:r w:rsidRPr="00F73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l’Aumônerie et au denier de l’Eglise </w:t>
      </w:r>
    </w:p>
    <w:p w14:paraId="194EC227" w14:textId="77777777" w:rsidR="00F73842" w:rsidRPr="00F73842" w:rsidRDefault="00F73842" w:rsidP="00F73842">
      <w:pPr>
        <w:spacing w:after="0" w:line="240" w:lineRule="auto"/>
        <w:ind w:left="19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2"/>
      </w:tblGrid>
      <w:tr w:rsidR="00F73842" w:rsidRPr="00F73842" w14:paraId="78969851" w14:textId="77777777" w:rsidTr="00F73842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77A96" w14:textId="77777777" w:rsidR="00F73842" w:rsidRPr="00F73842" w:rsidRDefault="00F73842" w:rsidP="00F73842">
            <w:pPr>
              <w:spacing w:after="0" w:line="240" w:lineRule="auto"/>
              <w:ind w:left="130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42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17365D"/>
              </w:rPr>
              <w:t xml:space="preserve">La participation financière ne doit pas être un obstacle à l’inscription </w:t>
            </w:r>
            <w:r w:rsidRPr="00F73842">
              <w:rPr>
                <w:rFonts w:ascii="Century Gothic" w:eastAsia="Times New Roman" w:hAnsi="Century Gothic" w:cs="Times New Roman"/>
                <w:i/>
                <w:iCs/>
                <w:color w:val="17365D"/>
              </w:rPr>
              <w:t xml:space="preserve">Pour évoquer ce point, échelonner le règlement ou obtenir plus d’explications, n’hésitez pas à en parler </w:t>
            </w:r>
            <w:r w:rsidRPr="00F73842">
              <w:rPr>
                <w:rFonts w:ascii="Century Gothic" w:eastAsia="Times New Roman" w:hAnsi="Century Gothic" w:cs="Times New Roman"/>
                <w:i/>
                <w:iCs/>
                <w:color w:val="17365D"/>
                <w:shd w:val="clear" w:color="auto" w:fill="E7E6E6"/>
              </w:rPr>
              <w:t>au moment de l’inscription.</w:t>
            </w:r>
          </w:p>
        </w:tc>
      </w:tr>
    </w:tbl>
    <w:p w14:paraId="445E54BC" w14:textId="77777777" w:rsidR="00F73842" w:rsidRPr="00F73842" w:rsidRDefault="00F73842" w:rsidP="00F7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E58D21" w14:textId="76BC1845" w:rsidR="00F73842" w:rsidRPr="00F73842" w:rsidRDefault="00F73842" w:rsidP="00F73842">
      <w:pPr>
        <w:spacing w:after="0" w:line="240" w:lineRule="auto"/>
        <w:ind w:left="38" w:right="70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842">
        <w:rPr>
          <w:rFonts w:ascii="Century Gothic" w:eastAsia="Times New Roman" w:hAnsi="Century Gothic" w:cs="Times New Roman"/>
          <w:color w:val="000000"/>
        </w:rPr>
        <w:t>L’Eglise diocésaine participe financièrement au fonctionnement des Aumônerie</w:t>
      </w:r>
      <w:r>
        <w:rPr>
          <w:rFonts w:ascii="Century Gothic" w:eastAsia="Times New Roman" w:hAnsi="Century Gothic" w:cs="Times New Roman"/>
          <w:color w:val="000000"/>
        </w:rPr>
        <w:t>s</w:t>
      </w:r>
      <w:r w:rsidRPr="00F73842">
        <w:rPr>
          <w:rFonts w:ascii="Century Gothic" w:eastAsia="Times New Roman" w:hAnsi="Century Gothic" w:cs="Times New Roman"/>
          <w:color w:val="000000"/>
        </w:rPr>
        <w:t xml:space="preserve"> de l’Enseignement Public. </w:t>
      </w:r>
      <w:r w:rsidRPr="00F73842">
        <w:rPr>
          <w:rFonts w:ascii="Century Gothic" w:eastAsia="Times New Roman" w:hAnsi="Century Gothic" w:cs="Times New Roman"/>
          <w:b/>
          <w:bCs/>
          <w:color w:val="000000"/>
        </w:rPr>
        <w:t>Le coût annuel par jeune, estimé par notre diocèse, est de 160€. </w:t>
      </w:r>
    </w:p>
    <w:p w14:paraId="0E642D38" w14:textId="77777777" w:rsidR="00F73842" w:rsidRPr="00F73842" w:rsidRDefault="00F73842" w:rsidP="00F73842">
      <w:pPr>
        <w:spacing w:before="284" w:after="0" w:line="240" w:lineRule="auto"/>
        <w:ind w:left="20" w:right="421" w:hanging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842">
        <w:rPr>
          <w:rFonts w:ascii="Century Gothic" w:eastAsia="Times New Roman" w:hAnsi="Century Gothic" w:cs="Times New Roman"/>
          <w:b/>
          <w:bCs/>
          <w:color w:val="0070C0"/>
          <w:u w:val="single"/>
        </w:rPr>
        <w:t>Votre cotisation à l’aumônerie 2022/2023 se décompose de la manière suivante :</w:t>
      </w:r>
      <w:r w:rsidRPr="00F73842">
        <w:rPr>
          <w:rFonts w:ascii="Century Gothic" w:eastAsia="Times New Roman" w:hAnsi="Century Gothic" w:cs="Times New Roman"/>
          <w:b/>
          <w:bCs/>
          <w:color w:val="0070C0"/>
        </w:rPr>
        <w:t xml:space="preserve"> </w:t>
      </w:r>
      <w:r w:rsidRPr="00F73842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(N’hésitez pas à faire plusieurs chèques pour échelonner le paiement si vous le souhaitez) </w:t>
      </w:r>
      <w:r w:rsidRPr="00F73842">
        <w:rPr>
          <w:rFonts w:ascii="Century Gothic" w:eastAsia="Times New Roman" w:hAnsi="Century Gothic" w:cs="Times New Roman"/>
          <w:b/>
          <w:bCs/>
          <w:color w:val="0070C0"/>
        </w:rPr>
        <w:t xml:space="preserve">Participation au fonctionnement </w:t>
      </w:r>
      <w:r w:rsidRPr="00F73842">
        <w:rPr>
          <w:rFonts w:ascii="Century Gothic" w:eastAsia="Times New Roman" w:hAnsi="Century Gothic" w:cs="Times New Roman"/>
          <w:color w:val="000000"/>
        </w:rPr>
        <w:t>qui concerne entre autres les frais de charges des locaux, chauffage, électricité, assurances, documentation, salaire. </w:t>
      </w:r>
    </w:p>
    <w:p w14:paraId="34276522" w14:textId="77777777" w:rsidR="00F73842" w:rsidRPr="00F73842" w:rsidRDefault="00F73842" w:rsidP="00F73842">
      <w:pPr>
        <w:spacing w:before="204" w:after="0" w:line="240" w:lineRule="auto"/>
        <w:ind w:left="297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842">
        <w:rPr>
          <w:rFonts w:ascii="Century Gothic" w:eastAsia="Times New Roman" w:hAnsi="Century Gothic" w:cs="Times New Roman"/>
          <w:b/>
          <w:bCs/>
          <w:color w:val="FF0000"/>
        </w:rPr>
        <w:t xml:space="preserve">Soit la participation est fixée à </w:t>
      </w:r>
      <w:r w:rsidRPr="00F73842">
        <w:rPr>
          <w:rFonts w:ascii="Century Gothic" w:eastAsia="Times New Roman" w:hAnsi="Century Gothic" w:cs="Times New Roman"/>
          <w:b/>
          <w:bCs/>
          <w:color w:val="000000"/>
        </w:rPr>
        <w:t>60 euros pour le premier enfant et 40 euros pour les enfants suivants d’une fratrie. </w:t>
      </w:r>
    </w:p>
    <w:p w14:paraId="665F8E22" w14:textId="77777777" w:rsidR="00F73842" w:rsidRPr="00F73842" w:rsidRDefault="00F73842" w:rsidP="00F73842">
      <w:pPr>
        <w:spacing w:before="308" w:after="0" w:line="240" w:lineRule="auto"/>
        <w:ind w:left="1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842">
        <w:rPr>
          <w:rFonts w:ascii="Century Gothic" w:eastAsia="Times New Roman" w:hAnsi="Century Gothic" w:cs="Times New Roman"/>
          <w:b/>
          <w:bCs/>
          <w:color w:val="FF0000"/>
          <w:u w:val="single"/>
        </w:rPr>
        <w:t>Ou alors, si vous payez des impôts ….</w:t>
      </w:r>
      <w:r w:rsidRPr="00F73842">
        <w:rPr>
          <w:rFonts w:ascii="Century Gothic" w:eastAsia="Times New Roman" w:hAnsi="Century Gothic" w:cs="Times New Roman"/>
          <w:b/>
          <w:bCs/>
          <w:color w:val="FF0000"/>
        </w:rPr>
        <w:t> </w:t>
      </w:r>
    </w:p>
    <w:p w14:paraId="7ADCA4CF" w14:textId="77777777" w:rsidR="00F73842" w:rsidRPr="00F73842" w:rsidRDefault="00F73842" w:rsidP="00F73842">
      <w:pPr>
        <w:spacing w:before="74" w:after="0" w:line="240" w:lineRule="auto"/>
        <w:ind w:left="184" w:right="307" w:firstLine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842">
        <w:rPr>
          <w:rFonts w:ascii="Century Gothic" w:eastAsia="Times New Roman" w:hAnsi="Century Gothic" w:cs="Times New Roman"/>
          <w:color w:val="000000"/>
        </w:rPr>
        <w:t>… Nous vous proposons de participer au fonctionnement en faisant un don à l’Eglise diocésaine qui nous reversera une partie (Chèque à l’ordre de l</w:t>
      </w:r>
      <w:proofErr w:type="gramStart"/>
      <w:r w:rsidRPr="00F73842">
        <w:rPr>
          <w:rFonts w:ascii="Century Gothic" w:eastAsia="Times New Roman" w:hAnsi="Century Gothic" w:cs="Times New Roman"/>
          <w:color w:val="000000"/>
        </w:rPr>
        <w:t>’«</w:t>
      </w:r>
      <w:proofErr w:type="gramEnd"/>
      <w:r w:rsidRPr="00F73842">
        <w:rPr>
          <w:rFonts w:ascii="Century Gothic" w:eastAsia="Times New Roman" w:hAnsi="Century Gothic" w:cs="Times New Roman"/>
          <w:color w:val="000000"/>
        </w:rPr>
        <w:t xml:space="preserve"> ADO » à remettre au responsable de l’aumônerie). </w:t>
      </w:r>
    </w:p>
    <w:p w14:paraId="7DABA011" w14:textId="77777777" w:rsidR="00F73842" w:rsidRPr="00F73842" w:rsidRDefault="00F73842" w:rsidP="00F73842">
      <w:pPr>
        <w:spacing w:before="17" w:after="0" w:line="240" w:lineRule="auto"/>
        <w:ind w:left="175" w:right="262"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842">
        <w:rPr>
          <w:rFonts w:ascii="Century Gothic" w:eastAsia="Times New Roman" w:hAnsi="Century Gothic" w:cs="Times New Roman"/>
          <w:b/>
          <w:bCs/>
          <w:color w:val="000000"/>
        </w:rPr>
        <w:t xml:space="preserve">Ce don, </w:t>
      </w:r>
      <w:r w:rsidRPr="00F73842">
        <w:rPr>
          <w:rFonts w:ascii="Century Gothic" w:eastAsia="Times New Roman" w:hAnsi="Century Gothic" w:cs="Times New Roman"/>
          <w:color w:val="000000"/>
        </w:rPr>
        <w:t xml:space="preserve">d’un minimum de 100€, </w:t>
      </w:r>
      <w:r w:rsidRPr="00F73842">
        <w:rPr>
          <w:rFonts w:ascii="Century Gothic" w:eastAsia="Times New Roman" w:hAnsi="Century Gothic" w:cs="Times New Roman"/>
          <w:b/>
          <w:bCs/>
          <w:color w:val="000000"/>
        </w:rPr>
        <w:t>vous donnera droit à une</w:t>
      </w:r>
      <w:r w:rsidRPr="00F73842">
        <w:rPr>
          <w:rFonts w:ascii="Century Gothic" w:eastAsia="Times New Roman" w:hAnsi="Century Gothic" w:cs="Times New Roman"/>
          <w:b/>
          <w:bCs/>
          <w:color w:val="000000"/>
          <w:u w:val="single"/>
        </w:rPr>
        <w:t xml:space="preserve"> déduction fiscale (66% de</w:t>
      </w:r>
      <w:r w:rsidRPr="00F73842">
        <w:rPr>
          <w:rFonts w:ascii="Century Gothic" w:eastAsia="Times New Roman" w:hAnsi="Century Gothic" w:cs="Times New Roman"/>
          <w:b/>
          <w:bCs/>
          <w:color w:val="000000"/>
        </w:rPr>
        <w:t xml:space="preserve"> </w:t>
      </w:r>
      <w:r w:rsidRPr="00F73842">
        <w:rPr>
          <w:rFonts w:ascii="Century Gothic" w:eastAsia="Times New Roman" w:hAnsi="Century Gothic" w:cs="Times New Roman"/>
          <w:b/>
          <w:bCs/>
          <w:color w:val="000000"/>
          <w:u w:val="single"/>
        </w:rPr>
        <w:t>votre don)</w:t>
      </w:r>
      <w:r w:rsidRPr="00F73842">
        <w:rPr>
          <w:rFonts w:ascii="Century Gothic" w:eastAsia="Times New Roman" w:hAnsi="Century Gothic" w:cs="Times New Roman"/>
          <w:b/>
          <w:bCs/>
          <w:color w:val="000000"/>
        </w:rPr>
        <w:t xml:space="preserve">. </w:t>
      </w:r>
      <w:r w:rsidRPr="00F73842">
        <w:rPr>
          <w:rFonts w:ascii="Century Gothic" w:eastAsia="Times New Roman" w:hAnsi="Century Gothic" w:cs="Times New Roman"/>
          <w:color w:val="000000"/>
        </w:rPr>
        <w:t>Ainsi : </w:t>
      </w:r>
    </w:p>
    <w:p w14:paraId="7F24DA16" w14:textId="28FC07C7" w:rsidR="00F73842" w:rsidRPr="00F73842" w:rsidRDefault="00F73842" w:rsidP="00F73842">
      <w:pPr>
        <w:spacing w:before="329" w:after="0" w:line="240" w:lineRule="auto"/>
        <w:ind w:left="890" w:right="1397" w:firstLine="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3842">
        <w:rPr>
          <w:rFonts w:ascii="Century Gothic" w:eastAsia="Times New Roman" w:hAnsi="Century Gothic" w:cs="Times New Roman"/>
          <w:color w:val="000000"/>
        </w:rPr>
        <w:t>un</w:t>
      </w:r>
      <w:proofErr w:type="gramEnd"/>
      <w:r w:rsidRPr="00F73842">
        <w:rPr>
          <w:rFonts w:ascii="Century Gothic" w:eastAsia="Times New Roman" w:hAnsi="Century Gothic" w:cs="Times New Roman"/>
          <w:color w:val="000000"/>
        </w:rPr>
        <w:t xml:space="preserve"> don de </w:t>
      </w:r>
      <w:r w:rsidRPr="00F73842">
        <w:rPr>
          <w:rFonts w:ascii="Century Gothic" w:eastAsia="Times New Roman" w:hAnsi="Century Gothic" w:cs="Times New Roman"/>
          <w:b/>
          <w:bCs/>
          <w:color w:val="000000"/>
        </w:rPr>
        <w:t>100 €</w:t>
      </w:r>
      <w:r w:rsidRPr="00F73842">
        <w:rPr>
          <w:rFonts w:ascii="Century Gothic" w:eastAsia="Times New Roman" w:hAnsi="Century Gothic" w:cs="Times New Roman"/>
          <w:color w:val="000000"/>
        </w:rPr>
        <w:t xml:space="preserve">, après déduction fiscale, vous reviendra à </w:t>
      </w:r>
      <w:r w:rsidRPr="00F73842">
        <w:rPr>
          <w:rFonts w:ascii="Century Gothic" w:eastAsia="Times New Roman" w:hAnsi="Century Gothic" w:cs="Times New Roman"/>
          <w:b/>
          <w:bCs/>
          <w:color w:val="000000"/>
        </w:rPr>
        <w:t xml:space="preserve">34 €. </w:t>
      </w:r>
      <w:proofErr w:type="gramStart"/>
      <w:r w:rsidRPr="00F73842">
        <w:rPr>
          <w:rFonts w:ascii="Century Gothic" w:eastAsia="Times New Roman" w:hAnsi="Century Gothic" w:cs="Times New Roman"/>
          <w:color w:val="000000"/>
        </w:rPr>
        <w:t>un</w:t>
      </w:r>
      <w:proofErr w:type="gramEnd"/>
      <w:r w:rsidRPr="00F73842">
        <w:rPr>
          <w:rFonts w:ascii="Century Gothic" w:eastAsia="Times New Roman" w:hAnsi="Century Gothic" w:cs="Times New Roman"/>
          <w:color w:val="000000"/>
        </w:rPr>
        <w:t xml:space="preserve"> don de </w:t>
      </w:r>
      <w:r w:rsidRPr="00F73842">
        <w:rPr>
          <w:rFonts w:ascii="Century Gothic" w:eastAsia="Times New Roman" w:hAnsi="Century Gothic" w:cs="Times New Roman"/>
          <w:b/>
          <w:bCs/>
          <w:color w:val="000000"/>
        </w:rPr>
        <w:t>130 €</w:t>
      </w:r>
      <w:r w:rsidRPr="00F73842">
        <w:rPr>
          <w:rFonts w:ascii="Century Gothic" w:eastAsia="Times New Roman" w:hAnsi="Century Gothic" w:cs="Times New Roman"/>
          <w:color w:val="000000"/>
        </w:rPr>
        <w:t xml:space="preserve">, après déduction fiscale, vous reviendra à </w:t>
      </w:r>
      <w:r w:rsidRPr="00F73842">
        <w:rPr>
          <w:rFonts w:ascii="Century Gothic" w:eastAsia="Times New Roman" w:hAnsi="Century Gothic" w:cs="Times New Roman"/>
          <w:b/>
          <w:bCs/>
          <w:color w:val="000000"/>
        </w:rPr>
        <w:t>41 €</w:t>
      </w:r>
      <w:r w:rsidRPr="00F73842">
        <w:rPr>
          <w:rFonts w:ascii="Century Gothic" w:eastAsia="Times New Roman" w:hAnsi="Century Gothic" w:cs="Times New Roman"/>
          <w:color w:val="000000"/>
        </w:rPr>
        <w:t xml:space="preserve">. </w:t>
      </w:r>
      <w:proofErr w:type="gramStart"/>
      <w:r w:rsidRPr="00F73842">
        <w:rPr>
          <w:rFonts w:ascii="Century Gothic" w:eastAsia="Times New Roman" w:hAnsi="Century Gothic" w:cs="Times New Roman"/>
          <w:color w:val="000000"/>
        </w:rPr>
        <w:t>un</w:t>
      </w:r>
      <w:proofErr w:type="gramEnd"/>
      <w:r w:rsidRPr="00F73842">
        <w:rPr>
          <w:rFonts w:ascii="Century Gothic" w:eastAsia="Times New Roman" w:hAnsi="Century Gothic" w:cs="Times New Roman"/>
          <w:color w:val="000000"/>
        </w:rPr>
        <w:t xml:space="preserve"> don de </w:t>
      </w:r>
      <w:r w:rsidRPr="00F73842">
        <w:rPr>
          <w:rFonts w:ascii="Century Gothic" w:eastAsia="Times New Roman" w:hAnsi="Century Gothic" w:cs="Times New Roman"/>
          <w:b/>
          <w:bCs/>
          <w:color w:val="000000"/>
        </w:rPr>
        <w:t>150€</w:t>
      </w:r>
      <w:r w:rsidRPr="00F73842">
        <w:rPr>
          <w:rFonts w:ascii="Century Gothic" w:eastAsia="Times New Roman" w:hAnsi="Century Gothic" w:cs="Times New Roman"/>
          <w:color w:val="000000"/>
        </w:rPr>
        <w:t xml:space="preserve">, après déduction fiscale, vous reviendra à </w:t>
      </w:r>
      <w:r w:rsidRPr="00F73842">
        <w:rPr>
          <w:rFonts w:ascii="Century Gothic" w:eastAsia="Times New Roman" w:hAnsi="Century Gothic" w:cs="Times New Roman"/>
          <w:b/>
          <w:bCs/>
          <w:color w:val="000000"/>
        </w:rPr>
        <w:t>51 €</w:t>
      </w:r>
      <w:r w:rsidRPr="00F73842">
        <w:rPr>
          <w:rFonts w:ascii="Century Gothic" w:eastAsia="Times New Roman" w:hAnsi="Century Gothic" w:cs="Times New Roman"/>
          <w:color w:val="000000"/>
        </w:rPr>
        <w:t xml:space="preserve">. </w:t>
      </w:r>
      <w:proofErr w:type="spellStart"/>
      <w:r w:rsidRPr="00F73842">
        <w:rPr>
          <w:rFonts w:ascii="Century Gothic" w:eastAsia="Times New Roman" w:hAnsi="Century Gothic" w:cs="Times New Roman"/>
          <w:color w:val="000000"/>
        </w:rPr>
        <w:t>Etc</w:t>
      </w:r>
      <w:proofErr w:type="spellEnd"/>
      <w:r w:rsidRPr="00F73842">
        <w:rPr>
          <w:rFonts w:ascii="Century Gothic" w:eastAsia="Times New Roman" w:hAnsi="Century Gothic" w:cs="Times New Roman"/>
          <w:color w:val="000000"/>
        </w:rPr>
        <w:t xml:space="preserve"> …… </w:t>
      </w:r>
    </w:p>
    <w:p w14:paraId="43CF7487" w14:textId="77777777" w:rsidR="00F73842" w:rsidRPr="00F73842" w:rsidRDefault="00F73842" w:rsidP="00F73842">
      <w:pPr>
        <w:spacing w:before="369" w:after="0" w:line="240" w:lineRule="auto"/>
        <w:ind w:left="171" w:right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842">
        <w:rPr>
          <w:rFonts w:ascii="Century Gothic" w:eastAsia="Times New Roman" w:hAnsi="Century Gothic" w:cs="Times New Roman"/>
          <w:b/>
          <w:bCs/>
          <w:color w:val="000000"/>
        </w:rPr>
        <w:t>Ce don ne remplace pas le denier de l’Eglise annuel auquel tout chrétien est invité à participer une fois par an. Celui-ci permet de couvrir d’autres dépenses indispensables. </w:t>
      </w:r>
    </w:p>
    <w:p w14:paraId="08B646AC" w14:textId="77777777" w:rsidR="00F73842" w:rsidRPr="00F73842" w:rsidRDefault="00F73842" w:rsidP="00F73842">
      <w:pPr>
        <w:spacing w:before="369" w:after="0" w:line="240" w:lineRule="auto"/>
        <w:ind w:left="171" w:right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842">
        <w:rPr>
          <w:rFonts w:ascii="Century Gothic" w:eastAsia="Times New Roman" w:hAnsi="Century Gothic" w:cs="Times New Roman"/>
          <w:b/>
          <w:bCs/>
          <w:color w:val="0070C0"/>
        </w:rPr>
        <w:t>Participation aux frais d’activités </w:t>
      </w:r>
    </w:p>
    <w:p w14:paraId="53C1EFFA" w14:textId="77777777" w:rsidR="00F73842" w:rsidRPr="00F73842" w:rsidRDefault="00F73842" w:rsidP="00F73842">
      <w:pPr>
        <w:spacing w:before="91" w:after="0" w:line="240" w:lineRule="auto"/>
        <w:ind w:left="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842">
        <w:rPr>
          <w:rFonts w:ascii="Century Gothic" w:eastAsia="Times New Roman" w:hAnsi="Century Gothic" w:cs="Times New Roman"/>
          <w:color w:val="000000"/>
        </w:rPr>
        <w:t xml:space="preserve">Cette participation ne concerne pas les temps forts, les pèlerinages ou les activités spécifiques, pour lesquels une participation pourra vous être demandée </w:t>
      </w:r>
      <w:proofErr w:type="gramStart"/>
      <w:r w:rsidRPr="00F73842">
        <w:rPr>
          <w:rFonts w:ascii="Century Gothic" w:eastAsia="Times New Roman" w:hAnsi="Century Gothic" w:cs="Times New Roman"/>
          <w:color w:val="000000"/>
        </w:rPr>
        <w:t>ultérieurement</w:t>
      </w:r>
      <w:proofErr w:type="gramEnd"/>
      <w:r w:rsidRPr="00F73842">
        <w:rPr>
          <w:rFonts w:ascii="Century Gothic" w:eastAsia="Times New Roman" w:hAnsi="Century Gothic" w:cs="Times New Roman"/>
          <w:color w:val="000000"/>
        </w:rPr>
        <w:t xml:space="preserve">. Elle concerne les frais pédagogiques des rencontres de l’aumônerie. </w:t>
      </w:r>
      <w:r w:rsidRPr="00F73842">
        <w:rPr>
          <w:rFonts w:ascii="Century Gothic" w:eastAsia="Times New Roman" w:hAnsi="Century Gothic" w:cs="Times New Roman"/>
          <w:b/>
          <w:bCs/>
          <w:color w:val="000000"/>
        </w:rPr>
        <w:t xml:space="preserve">Elle est fixée à 60 euros pour cette année </w:t>
      </w:r>
      <w:r w:rsidRPr="00F73842">
        <w:rPr>
          <w:rFonts w:ascii="Century Gothic" w:eastAsia="Times New Roman" w:hAnsi="Century Gothic" w:cs="Times New Roman"/>
          <w:color w:val="000000"/>
        </w:rPr>
        <w:t>(chèque à l’ordre de l</w:t>
      </w:r>
      <w:r w:rsidRPr="00F73842">
        <w:rPr>
          <w:rFonts w:ascii="Century Gothic" w:eastAsia="Times New Roman" w:hAnsi="Century Gothic" w:cs="Times New Roman"/>
          <w:b/>
          <w:bCs/>
          <w:i/>
          <w:iCs/>
          <w:color w:val="000000"/>
        </w:rPr>
        <w:t xml:space="preserve">’aumônerie </w:t>
      </w:r>
      <w:proofErr w:type="spellStart"/>
      <w:r w:rsidRPr="00F73842">
        <w:rPr>
          <w:rFonts w:ascii="Century Gothic" w:eastAsia="Times New Roman" w:hAnsi="Century Gothic" w:cs="Times New Roman"/>
          <w:b/>
          <w:bCs/>
          <w:i/>
          <w:iCs/>
          <w:color w:val="000000"/>
        </w:rPr>
        <w:t>valouest</w:t>
      </w:r>
      <w:proofErr w:type="spellEnd"/>
      <w:r w:rsidRPr="00F73842">
        <w:rPr>
          <w:rFonts w:ascii="Century Gothic" w:eastAsia="Times New Roman" w:hAnsi="Century Gothic" w:cs="Times New Roman"/>
          <w:b/>
          <w:bCs/>
          <w:i/>
          <w:iCs/>
          <w:color w:val="000000"/>
        </w:rPr>
        <w:t xml:space="preserve"> </w:t>
      </w:r>
      <w:r w:rsidRPr="00F73842">
        <w:rPr>
          <w:rFonts w:ascii="Century Gothic" w:eastAsia="Times New Roman" w:hAnsi="Century Gothic" w:cs="Times New Roman"/>
          <w:color w:val="000000"/>
        </w:rPr>
        <w:t>à remettre à la responsable de l’aumônerie). </w:t>
      </w:r>
    </w:p>
    <w:p w14:paraId="52202C33" w14:textId="77777777" w:rsidR="00F73842" w:rsidRPr="00F73842" w:rsidRDefault="00F73842" w:rsidP="00F73842">
      <w:pPr>
        <w:spacing w:before="313"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842">
        <w:rPr>
          <w:rFonts w:ascii="Century Gothic" w:eastAsia="Times New Roman" w:hAnsi="Century Gothic" w:cs="Times New Roman"/>
          <w:color w:val="000000"/>
        </w:rPr>
        <w:t>Cordialement, La responsable de l’Aumônerie</w:t>
      </w:r>
    </w:p>
    <w:p w14:paraId="1FA5BDFE" w14:textId="77777777" w:rsidR="00CB797C" w:rsidRDefault="00CB797C"/>
    <w:sectPr w:rsidR="00CB797C" w:rsidSect="001D1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42"/>
    <w:rsid w:val="001D18D8"/>
    <w:rsid w:val="005E089F"/>
    <w:rsid w:val="00CB797C"/>
    <w:rsid w:val="00F7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F284"/>
  <w15:chartTrackingRefBased/>
  <w15:docId w15:val="{8B4BCABC-00B4-4A1A-98B9-F7C24B56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2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Rabier, Arnaud</dc:creator>
  <cp:keywords/>
  <dc:description/>
  <cp:lastModifiedBy>Rabier, Arnaud</cp:lastModifiedBy>
  <cp:revision>1</cp:revision>
  <dcterms:created xsi:type="dcterms:W3CDTF">2022-08-12T08:05:00Z</dcterms:created>
  <dcterms:modified xsi:type="dcterms:W3CDTF">2022-08-12T08:06:00Z</dcterms:modified>
</cp:coreProperties>
</file>